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E2" w:rsidRDefault="00235FE2">
      <w:pPr>
        <w:spacing w:line="173" w:lineRule="exact"/>
        <w:rPr>
          <w:sz w:val="24"/>
          <w:szCs w:val="24"/>
        </w:rPr>
      </w:pPr>
    </w:p>
    <w:p w:rsidR="00235FE2" w:rsidRDefault="003A65FC">
      <w:pPr>
        <w:tabs>
          <w:tab w:val="left" w:pos="8100"/>
        </w:tabs>
        <w:ind w:left="6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Аннотация к рабочей программе по родной (русской) литературе -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10-11 классы</w:t>
      </w:r>
    </w:p>
    <w:p w:rsidR="00235FE2" w:rsidRDefault="00235FE2">
      <w:pPr>
        <w:spacing w:line="271" w:lineRule="exact"/>
        <w:rPr>
          <w:sz w:val="24"/>
          <w:szCs w:val="24"/>
        </w:rPr>
      </w:pPr>
    </w:p>
    <w:p w:rsidR="00235FE2" w:rsidRDefault="003A65FC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Нормативную  правовую  основу настоящей  примерной  программы  по  учебному</w:t>
      </w:r>
    </w:p>
    <w:p w:rsidR="00235FE2" w:rsidRDefault="003A65F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предмету «Родная (русская) литература» составляют следующие документы:</w:t>
      </w:r>
    </w:p>
    <w:p w:rsidR="00235FE2" w:rsidRDefault="003A65FC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Федеральный  закон от  29 </w:t>
      </w:r>
      <w:r>
        <w:rPr>
          <w:rFonts w:eastAsia="Times New Roman"/>
          <w:sz w:val="24"/>
          <w:szCs w:val="24"/>
        </w:rPr>
        <w:t>декабря 2012 г. № 273-ФЗ  «Об образовании  в Российской</w:t>
      </w:r>
    </w:p>
    <w:p w:rsidR="00235FE2" w:rsidRDefault="003A65F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Федерации» (далее – Федеральный закон об образовании);</w:t>
      </w:r>
    </w:p>
    <w:p w:rsidR="00235FE2" w:rsidRDefault="003A65FC">
      <w:pPr>
        <w:ind w:left="260"/>
        <w:rPr>
          <w:sz w:val="20"/>
          <w:szCs w:val="20"/>
        </w:rPr>
      </w:pPr>
      <w:r>
        <w:rPr>
          <w:rFonts w:eastAsia="Times New Roman"/>
          <w:color w:val="22272F"/>
          <w:sz w:val="24"/>
          <w:szCs w:val="24"/>
        </w:rPr>
        <w:t>Федеральный государственный образовательный стандарт среднего общего образования</w:t>
      </w:r>
    </w:p>
    <w:p w:rsidR="00235FE2" w:rsidRDefault="003A65FC">
      <w:pPr>
        <w:ind w:left="260"/>
        <w:rPr>
          <w:sz w:val="20"/>
          <w:szCs w:val="20"/>
        </w:rPr>
      </w:pPr>
      <w:r>
        <w:rPr>
          <w:rFonts w:eastAsia="Times New Roman"/>
          <w:color w:val="22272F"/>
          <w:sz w:val="24"/>
          <w:szCs w:val="24"/>
        </w:rPr>
        <w:t xml:space="preserve">(утв. </w:t>
      </w:r>
      <w:r>
        <w:rPr>
          <w:rFonts w:eastAsia="Times New Roman"/>
          <w:color w:val="3272C0"/>
          <w:sz w:val="24"/>
          <w:szCs w:val="24"/>
          <w:u w:val="single"/>
        </w:rPr>
        <w:t>приказом</w:t>
      </w:r>
      <w:r>
        <w:rPr>
          <w:rFonts w:eastAsia="Times New Roman"/>
          <w:color w:val="22272F"/>
          <w:sz w:val="24"/>
          <w:szCs w:val="24"/>
        </w:rPr>
        <w:t xml:space="preserve"> Министерства образования и науки РФ от 17 мая 201</w:t>
      </w:r>
      <w:r>
        <w:rPr>
          <w:rFonts w:eastAsia="Times New Roman"/>
          <w:color w:val="22272F"/>
          <w:sz w:val="24"/>
          <w:szCs w:val="24"/>
        </w:rPr>
        <w:t>2 г. N 413)</w:t>
      </w:r>
    </w:p>
    <w:p w:rsidR="00235FE2" w:rsidRDefault="00235FE2">
      <w:pPr>
        <w:spacing w:line="12" w:lineRule="exact"/>
        <w:rPr>
          <w:sz w:val="24"/>
          <w:szCs w:val="24"/>
        </w:rPr>
      </w:pPr>
    </w:p>
    <w:p w:rsidR="00235FE2" w:rsidRDefault="003A65FC">
      <w:pPr>
        <w:spacing w:line="23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 программа разработана на основе требований федерального государственного образовательного стандарта среднего общего образования к результатам освоения основной образовательной программы среднего общего образования. В программе раскрыва</w:t>
      </w:r>
      <w:r>
        <w:rPr>
          <w:rFonts w:eastAsia="Times New Roman"/>
          <w:sz w:val="24"/>
          <w:szCs w:val="24"/>
        </w:rPr>
        <w:t>ются цели изучения русской родной литературы, даѐтся общая характеристика курса, определяется место учебного предмета «Родная (русская) литература» в учебном плане, раскрываются основные подходы к отбору содержания курса, характеризуются его основные содер</w:t>
      </w:r>
      <w:r>
        <w:rPr>
          <w:rFonts w:eastAsia="Times New Roman"/>
          <w:sz w:val="24"/>
          <w:szCs w:val="24"/>
        </w:rPr>
        <w:t>жательные линии. Программа устанавливает требования к результатам освоения основной образовательной программы среднего общего образования по русской родной литературе на личностном, метапредметном и предметном уровнях, примерное содержание учебного предмет</w:t>
      </w:r>
      <w:r>
        <w:rPr>
          <w:rFonts w:eastAsia="Times New Roman"/>
          <w:sz w:val="24"/>
          <w:szCs w:val="24"/>
        </w:rPr>
        <w:t>а «Родная (русская) литература». Программа определяет содержание учебного предмета по годам обучения.</w:t>
      </w:r>
    </w:p>
    <w:p w:rsidR="00235FE2" w:rsidRDefault="00235FE2">
      <w:pPr>
        <w:spacing w:line="14" w:lineRule="exact"/>
        <w:rPr>
          <w:sz w:val="24"/>
          <w:szCs w:val="24"/>
        </w:rPr>
      </w:pPr>
    </w:p>
    <w:p w:rsidR="00235FE2" w:rsidRDefault="003A65FC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программы ориентировано на сопровождение и поддержку основного курса литературы, обязательного для изучения во всех школах Российской Федераци</w:t>
      </w:r>
      <w:r>
        <w:rPr>
          <w:rFonts w:eastAsia="Times New Roman"/>
          <w:sz w:val="24"/>
          <w:szCs w:val="24"/>
        </w:rPr>
        <w:t>и, и направлено на достижение результатов освоения основной образовательной программы основного общего образования по литературе, заданных соответствующим федеральным государственным образовательным стандартом. В то же время цели курса русская родная литер</w:t>
      </w:r>
      <w:r>
        <w:rPr>
          <w:rFonts w:eastAsia="Times New Roman"/>
          <w:sz w:val="24"/>
          <w:szCs w:val="24"/>
        </w:rPr>
        <w:t>атура в рамках образовательной области «Родная литература » имеют свою специфику, обусловленную дополнительным, по сути дела, характером курса, а также особенностями в разных регионах Российской Федерации.</w:t>
      </w:r>
    </w:p>
    <w:p w:rsidR="00235FE2" w:rsidRDefault="00235FE2">
      <w:pPr>
        <w:spacing w:line="17" w:lineRule="exact"/>
        <w:rPr>
          <w:sz w:val="24"/>
          <w:szCs w:val="24"/>
        </w:rPr>
      </w:pPr>
    </w:p>
    <w:p w:rsidR="00235FE2" w:rsidRDefault="003A65FC">
      <w:pPr>
        <w:numPr>
          <w:ilvl w:val="2"/>
          <w:numId w:val="1"/>
        </w:numPr>
        <w:tabs>
          <w:tab w:val="left" w:pos="1258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этим в курсе родной (русской) лите</w:t>
      </w:r>
      <w:r>
        <w:rPr>
          <w:rFonts w:eastAsia="Times New Roman"/>
          <w:sz w:val="24"/>
          <w:szCs w:val="24"/>
        </w:rPr>
        <w:t>ратуры актуализируются следующие цели:</w:t>
      </w:r>
    </w:p>
    <w:p w:rsidR="00235FE2" w:rsidRDefault="00235FE2">
      <w:pPr>
        <w:spacing w:line="33" w:lineRule="exact"/>
        <w:rPr>
          <w:rFonts w:eastAsia="Times New Roman"/>
          <w:sz w:val="24"/>
          <w:szCs w:val="24"/>
        </w:rPr>
      </w:pPr>
    </w:p>
    <w:p w:rsidR="00235FE2" w:rsidRDefault="003A65FC">
      <w:pPr>
        <w:numPr>
          <w:ilvl w:val="1"/>
          <w:numId w:val="1"/>
        </w:numPr>
        <w:tabs>
          <w:tab w:val="left" w:pos="543"/>
        </w:tabs>
        <w:spacing w:line="236" w:lineRule="auto"/>
        <w:ind w:left="260" w:firstLine="6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воспитание гражданина и патриота; формирование представления о русской родной литературе как духовной, нравственной и культурной ценности народа; осознание национального своеобразия русской литературы; формирование </w:t>
      </w:r>
      <w:r>
        <w:rPr>
          <w:rFonts w:eastAsia="Times New Roman"/>
          <w:sz w:val="24"/>
          <w:szCs w:val="24"/>
        </w:rPr>
        <w:t>познавательного интереса, любви, уважительного отношения к русской литературе, а через нее – к родной культуре; воспитание ответственного отношения к сохранению и развитию родного языка, формирование волонтѐрской позиции в отношении популяризации родной ру</w:t>
      </w:r>
      <w:r>
        <w:rPr>
          <w:rFonts w:eastAsia="Times New Roman"/>
          <w:sz w:val="24"/>
          <w:szCs w:val="24"/>
        </w:rPr>
        <w:t>сской литературы; воспитание уважительного отношения к культурам и языкам народов России; овладение культурой межнационального общения;</w:t>
      </w:r>
    </w:p>
    <w:p w:rsidR="00235FE2" w:rsidRDefault="00235FE2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0"/>
          <w:numId w:val="1"/>
        </w:numPr>
        <w:tabs>
          <w:tab w:val="left" w:pos="536"/>
        </w:tabs>
        <w:spacing w:line="234" w:lineRule="auto"/>
        <w:ind w:left="260" w:firstLine="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коммуникативных умений и культуры речи, обеспечивающих свободное владение русским литературным языком</w:t>
      </w:r>
      <w:r>
        <w:rPr>
          <w:rFonts w:eastAsia="Times New Roman"/>
          <w:sz w:val="24"/>
          <w:szCs w:val="24"/>
        </w:rPr>
        <w:t xml:space="preserve">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235FE2" w:rsidRDefault="00235FE2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0"/>
          <w:numId w:val="1"/>
        </w:numPr>
        <w:tabs>
          <w:tab w:val="left" w:pos="507"/>
        </w:tabs>
        <w:spacing w:line="231" w:lineRule="auto"/>
        <w:ind w:left="260" w:firstLine="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проек</w:t>
      </w:r>
      <w:r>
        <w:rPr>
          <w:rFonts w:eastAsia="Times New Roman"/>
          <w:sz w:val="24"/>
          <w:szCs w:val="24"/>
        </w:rPr>
        <w:t>тного и исследовательского мышления, приобретение практического опыта исследовательской работы по родной русской литературе, воспитание самостоятельности в приобретении знаний.</w:t>
      </w:r>
    </w:p>
    <w:p w:rsidR="00235FE2" w:rsidRDefault="00235FE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Программа по родной (русской) литературе составлена на основе требований к</w:t>
      </w:r>
    </w:p>
    <w:p w:rsidR="00235FE2" w:rsidRDefault="00235FE2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spacing w:line="236" w:lineRule="auto"/>
        <w:ind w:left="2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</w:t>
      </w:r>
      <w:r>
        <w:rPr>
          <w:rFonts w:eastAsia="Times New Roman"/>
          <w:sz w:val="24"/>
          <w:szCs w:val="24"/>
        </w:rPr>
        <w:t>едметным результатам освоения основной образовательной программы, представленной в федеральном государственном образовательном стандарте среднего общего образования.</w:t>
      </w:r>
    </w:p>
    <w:p w:rsidR="00235FE2" w:rsidRDefault="00235FE2">
      <w:pPr>
        <w:sectPr w:rsidR="00235FE2">
          <w:pgSz w:w="11900" w:h="16838"/>
          <w:pgMar w:top="1440" w:right="846" w:bottom="1089" w:left="1440" w:header="0" w:footer="0" w:gutter="0"/>
          <w:cols w:space="720" w:equalWidth="0">
            <w:col w:w="9620"/>
          </w:cols>
        </w:sectPr>
      </w:pPr>
    </w:p>
    <w:p w:rsidR="00235FE2" w:rsidRDefault="003A65FC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Содержание курса «Родная (русская) литература»</w:t>
      </w:r>
      <w:r>
        <w:rPr>
          <w:rFonts w:eastAsia="Times New Roman"/>
          <w:sz w:val="24"/>
          <w:szCs w:val="24"/>
        </w:rPr>
        <w:t xml:space="preserve"> направлено на удовлетворение потребности обучающихся в изучении родной русской литературы как инструмента познания национальной культуры и самореализации в ней. Учебный предмет «Русская родная литература» не ущемляет права тех обучающихся, кто изучает ину</w:t>
      </w:r>
      <w:r>
        <w:rPr>
          <w:rFonts w:eastAsia="Times New Roman"/>
          <w:sz w:val="24"/>
          <w:szCs w:val="24"/>
        </w:rPr>
        <w:t>ю (не русскую) родную литературу. Поэтому учебное время, отведѐнное ни изучение данной дисциплины, не может рассматриваться как время для углублѐнного изучения основного курса «Русская литература». В содержании курса «Родная (русская) литература» предусмат</w:t>
      </w:r>
      <w:r>
        <w:rPr>
          <w:rFonts w:eastAsia="Times New Roman"/>
          <w:sz w:val="24"/>
          <w:szCs w:val="24"/>
        </w:rPr>
        <w:t>ривается расширение сведений, имеющих отношение к многообразным связям русской литературы с цивилизацией и культурой, государством и обществом.</w:t>
      </w:r>
    </w:p>
    <w:p w:rsidR="00235FE2" w:rsidRDefault="00235FE2">
      <w:pPr>
        <w:spacing w:line="21" w:lineRule="exact"/>
        <w:rPr>
          <w:sz w:val="20"/>
          <w:szCs w:val="20"/>
        </w:rPr>
      </w:pPr>
    </w:p>
    <w:p w:rsidR="00235FE2" w:rsidRDefault="003A65FC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учебного предмета отражает социокультурный контекст существования русской родной литературы,</w:t>
      </w:r>
      <w:r>
        <w:rPr>
          <w:rFonts w:eastAsia="Times New Roman"/>
          <w:sz w:val="24"/>
          <w:szCs w:val="24"/>
        </w:rPr>
        <w:t xml:space="preserve"> в частности, те аспекты, которые обнаруживают прямую, непосредственную культурно-историческую обусловленность.</w:t>
      </w:r>
    </w:p>
    <w:p w:rsidR="00235FE2" w:rsidRDefault="00235FE2">
      <w:pPr>
        <w:spacing w:line="14" w:lineRule="exact"/>
        <w:rPr>
          <w:sz w:val="20"/>
          <w:szCs w:val="20"/>
        </w:rPr>
      </w:pPr>
    </w:p>
    <w:p w:rsidR="00235FE2" w:rsidRDefault="003A65FC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содержательные линии программы учебного предмета « Родная (русская) литература». Как курс, имеющий частный характер, школьный курс рус</w:t>
      </w:r>
      <w:r>
        <w:rPr>
          <w:rFonts w:eastAsia="Times New Roman"/>
          <w:sz w:val="24"/>
          <w:szCs w:val="24"/>
        </w:rPr>
        <w:t>ской родной литературы опирается на содержание основного курса, представленного в образовательной области «Русский язык и литература», сопровождает и поддерживает его. Основные содержательные линии настоящей программы соотносятся с основными содержательным</w:t>
      </w:r>
      <w:r>
        <w:rPr>
          <w:rFonts w:eastAsia="Times New Roman"/>
          <w:sz w:val="24"/>
          <w:szCs w:val="24"/>
        </w:rPr>
        <w:t>и линиями основного курса литературы в образовательной организации, но не дублируют их и имеют преимущественно практико-ориентированный характер.</w:t>
      </w:r>
    </w:p>
    <w:p w:rsidR="00235FE2" w:rsidRDefault="00235FE2">
      <w:pPr>
        <w:spacing w:line="281" w:lineRule="exact"/>
        <w:rPr>
          <w:sz w:val="20"/>
          <w:szCs w:val="20"/>
        </w:rPr>
      </w:pPr>
    </w:p>
    <w:p w:rsidR="00235FE2" w:rsidRDefault="003A65FC">
      <w:pPr>
        <w:ind w:left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Планируемые предметные результаты освоения учебного предмета, курса.</w:t>
      </w:r>
    </w:p>
    <w:p w:rsidR="00235FE2" w:rsidRDefault="003A65FC">
      <w:pPr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Предметные результаты изучения литератур</w:t>
      </w:r>
      <w:r>
        <w:rPr>
          <w:rFonts w:eastAsia="Times New Roman"/>
          <w:sz w:val="24"/>
          <w:szCs w:val="24"/>
        </w:rPr>
        <w:t>ы предполагают:</w:t>
      </w:r>
    </w:p>
    <w:p w:rsidR="00235FE2" w:rsidRDefault="00235FE2">
      <w:pPr>
        <w:spacing w:line="1" w:lineRule="exact"/>
        <w:rPr>
          <w:sz w:val="20"/>
          <w:szCs w:val="20"/>
        </w:rPr>
      </w:pPr>
    </w:p>
    <w:p w:rsidR="00235FE2" w:rsidRDefault="003A65FC">
      <w:pPr>
        <w:numPr>
          <w:ilvl w:val="1"/>
          <w:numId w:val="2"/>
        </w:numPr>
        <w:tabs>
          <w:tab w:val="left" w:pos="1260"/>
        </w:tabs>
        <w:ind w:left="1260" w:hanging="17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понимание ключевых проблем изученных произведений;</w:t>
      </w:r>
    </w:p>
    <w:p w:rsidR="00235FE2" w:rsidRDefault="00235FE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1"/>
          <w:numId w:val="2"/>
        </w:numPr>
        <w:tabs>
          <w:tab w:val="left" w:pos="1260"/>
        </w:tabs>
        <w:ind w:left="1260" w:hanging="17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понимание связи произведения с эпохой его написания;</w:t>
      </w:r>
    </w:p>
    <w:p w:rsidR="00235FE2" w:rsidRDefault="00235FE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1"/>
          <w:numId w:val="2"/>
        </w:numPr>
        <w:tabs>
          <w:tab w:val="left" w:pos="1306"/>
        </w:tabs>
        <w:spacing w:line="233" w:lineRule="auto"/>
        <w:ind w:left="1020" w:firstLine="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навыками анализа художественного произведения: определение его темы, идеи, композиции, умение характеризовать героев, находи</w:t>
      </w:r>
      <w:r>
        <w:rPr>
          <w:rFonts w:eastAsia="Times New Roman"/>
          <w:sz w:val="24"/>
          <w:szCs w:val="24"/>
        </w:rPr>
        <w:t>ть и определять роль изобразительно-выразительных средств, художественного своеобразия произведений; навыками сопоставления произведений;</w:t>
      </w:r>
    </w:p>
    <w:p w:rsidR="00235FE2" w:rsidRDefault="00235FE2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1"/>
          <w:numId w:val="2"/>
        </w:numPr>
        <w:tabs>
          <w:tab w:val="left" w:pos="1260"/>
        </w:tabs>
        <w:ind w:left="1260" w:hanging="17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техники самостоятельных творческих работ;</w:t>
      </w:r>
    </w:p>
    <w:p w:rsidR="00235FE2" w:rsidRDefault="003A65FC">
      <w:pPr>
        <w:numPr>
          <w:ilvl w:val="0"/>
          <w:numId w:val="2"/>
        </w:numPr>
        <w:tabs>
          <w:tab w:val="left" w:pos="1200"/>
        </w:tabs>
        <w:spacing w:line="239" w:lineRule="auto"/>
        <w:ind w:left="1200" w:hanging="17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понимание образной природы литературы как одного из видов искусств</w:t>
      </w:r>
    </w:p>
    <w:p w:rsidR="00235FE2" w:rsidRDefault="00235FE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0"/>
          <w:numId w:val="2"/>
        </w:numPr>
        <w:tabs>
          <w:tab w:val="left" w:pos="1200"/>
        </w:tabs>
        <w:ind w:left="1200" w:hanging="17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понимание слова в художественном произведении в его эстетической функции;</w:t>
      </w:r>
    </w:p>
    <w:p w:rsidR="00235FE2" w:rsidRDefault="00235FE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0"/>
          <w:numId w:val="2"/>
        </w:numPr>
        <w:tabs>
          <w:tab w:val="left" w:pos="1238"/>
        </w:tabs>
        <w:spacing w:line="231" w:lineRule="auto"/>
        <w:ind w:left="1020" w:firstLine="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техникой написания сочинений и изложений на темы, связанные с содержанием уже изученных произведений, а также на свободные темы, которые отражают творческие интересы уча</w:t>
      </w:r>
      <w:r>
        <w:rPr>
          <w:rFonts w:eastAsia="Times New Roman"/>
          <w:sz w:val="24"/>
          <w:szCs w:val="24"/>
        </w:rPr>
        <w:t>щихся;</w:t>
      </w:r>
    </w:p>
    <w:p w:rsidR="00235FE2" w:rsidRDefault="00235FE2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0"/>
          <w:numId w:val="2"/>
        </w:numPr>
        <w:tabs>
          <w:tab w:val="left" w:pos="1200"/>
        </w:tabs>
        <w:ind w:left="1200" w:hanging="17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рефератов на литературные и общекультурные темы.</w:t>
      </w:r>
    </w:p>
    <w:p w:rsidR="00235FE2" w:rsidRDefault="003A65FC">
      <w:pPr>
        <w:spacing w:line="238" w:lineRule="auto"/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базовом уровне обучающийся 10 класса научится:</w:t>
      </w:r>
    </w:p>
    <w:p w:rsidR="00235FE2" w:rsidRDefault="00235FE2">
      <w:pPr>
        <w:spacing w:line="13" w:lineRule="exact"/>
        <w:rPr>
          <w:sz w:val="20"/>
          <w:szCs w:val="20"/>
        </w:rPr>
      </w:pPr>
    </w:p>
    <w:p w:rsidR="00235FE2" w:rsidRDefault="003A65FC">
      <w:pPr>
        <w:spacing w:line="237" w:lineRule="auto"/>
        <w:ind w:left="1020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демонстрировать знание произведений русской, родной и мировой литературы, o приводя примеры двух или более текстов, затрагивающих общие тем</w:t>
      </w:r>
      <w:r>
        <w:rPr>
          <w:rFonts w:eastAsia="Times New Roman"/>
          <w:sz w:val="24"/>
          <w:szCs w:val="24"/>
        </w:rPr>
        <w:t>ы или проблемы; o в устной и письменной форме обобщать и анализировать свой читательский опыт, а именно:</w:t>
      </w:r>
    </w:p>
    <w:p w:rsidR="00235FE2" w:rsidRDefault="00235FE2">
      <w:pPr>
        <w:spacing w:line="33" w:lineRule="exact"/>
        <w:rPr>
          <w:sz w:val="20"/>
          <w:szCs w:val="20"/>
        </w:rPr>
      </w:pPr>
    </w:p>
    <w:p w:rsidR="00235FE2" w:rsidRDefault="003A65FC">
      <w:pPr>
        <w:numPr>
          <w:ilvl w:val="0"/>
          <w:numId w:val="3"/>
        </w:numPr>
        <w:tabs>
          <w:tab w:val="left" w:pos="1265"/>
        </w:tabs>
        <w:spacing w:line="231" w:lineRule="auto"/>
        <w:ind w:left="1020" w:firstLine="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обосновывать выбор художественного произведения для анализа, приводя в качестве аргумента как тему (темы) произведения, так и его проблематику (содерж</w:t>
      </w:r>
      <w:r>
        <w:rPr>
          <w:rFonts w:eastAsia="Times New Roman"/>
          <w:sz w:val="24"/>
          <w:szCs w:val="24"/>
        </w:rPr>
        <w:t>ащиеся в нем смыслы и подтексты);</w:t>
      </w:r>
    </w:p>
    <w:p w:rsidR="00235FE2" w:rsidRDefault="00235FE2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1"/>
          <w:numId w:val="3"/>
        </w:numPr>
        <w:tabs>
          <w:tab w:val="left" w:pos="1390"/>
        </w:tabs>
        <w:spacing w:line="226" w:lineRule="auto"/>
        <w:ind w:left="1020" w:firstLine="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для раскрытия тезисов своего высказывания указание на фрагменты произведения, носящие проблемный характер и требующие анализа;</w:t>
      </w:r>
    </w:p>
    <w:p w:rsidR="00235FE2" w:rsidRDefault="00235FE2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1"/>
          <w:numId w:val="3"/>
        </w:numPr>
        <w:tabs>
          <w:tab w:val="left" w:pos="1258"/>
        </w:tabs>
        <w:spacing w:line="233" w:lineRule="auto"/>
        <w:ind w:left="1020" w:firstLine="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объективное изложение текста: характеризуя произведение, выделять две (</w:t>
      </w:r>
      <w:r>
        <w:rPr>
          <w:rFonts w:eastAsia="Times New Roman"/>
          <w:sz w:val="24"/>
          <w:szCs w:val="24"/>
        </w:rPr>
        <w:t>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</w:t>
      </w:r>
    </w:p>
    <w:p w:rsidR="00235FE2" w:rsidRDefault="00235FE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1"/>
          <w:numId w:val="3"/>
        </w:numPr>
        <w:tabs>
          <w:tab w:val="left" w:pos="1409"/>
        </w:tabs>
        <w:spacing w:line="226" w:lineRule="auto"/>
        <w:ind w:left="1020" w:firstLine="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жанрово-родовой выбор автора, раскрывать особенности разв</w:t>
      </w:r>
      <w:r>
        <w:rPr>
          <w:rFonts w:eastAsia="Times New Roman"/>
          <w:sz w:val="24"/>
          <w:szCs w:val="24"/>
        </w:rPr>
        <w:t>ития и связей элементов художественного мира произведения: места и</w:t>
      </w:r>
    </w:p>
    <w:p w:rsidR="00235FE2" w:rsidRDefault="00235FE2">
      <w:pPr>
        <w:sectPr w:rsidR="00235FE2">
          <w:pgSz w:w="11900" w:h="16838"/>
          <w:pgMar w:top="1135" w:right="846" w:bottom="857" w:left="1440" w:header="0" w:footer="0" w:gutter="0"/>
          <w:cols w:space="720" w:equalWidth="0">
            <w:col w:w="9620"/>
          </w:cols>
        </w:sectPr>
      </w:pPr>
    </w:p>
    <w:p w:rsidR="00235FE2" w:rsidRDefault="003A65FC">
      <w:pPr>
        <w:spacing w:line="234" w:lineRule="auto"/>
        <w:ind w:left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времени действия, способы изображения действия и его развития, способы введения персонажей и средства раскрытия и/или развития их характеров;</w:t>
      </w:r>
    </w:p>
    <w:p w:rsidR="00235FE2" w:rsidRDefault="00235FE2">
      <w:pPr>
        <w:spacing w:line="33" w:lineRule="exact"/>
        <w:rPr>
          <w:sz w:val="20"/>
          <w:szCs w:val="20"/>
        </w:rPr>
      </w:pPr>
    </w:p>
    <w:p w:rsidR="00235FE2" w:rsidRDefault="003A65FC">
      <w:pPr>
        <w:numPr>
          <w:ilvl w:val="0"/>
          <w:numId w:val="4"/>
        </w:numPr>
        <w:tabs>
          <w:tab w:val="left" w:pos="1380"/>
        </w:tabs>
        <w:spacing w:line="233" w:lineRule="auto"/>
        <w:ind w:left="1020" w:firstLine="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контекстуальн</w:t>
      </w:r>
      <w:r>
        <w:rPr>
          <w:rFonts w:eastAsia="Times New Roman"/>
          <w:sz w:val="24"/>
          <w:szCs w:val="24"/>
        </w:rPr>
        <w:t>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</w:r>
    </w:p>
    <w:p w:rsidR="00235FE2" w:rsidRDefault="00235FE2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1"/>
          <w:numId w:val="4"/>
        </w:numPr>
        <w:tabs>
          <w:tab w:val="left" w:pos="1332"/>
        </w:tabs>
        <w:spacing w:line="235" w:lineRule="auto"/>
        <w:ind w:left="1020" w:firstLine="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</w:t>
      </w:r>
      <w:r>
        <w:rPr>
          <w:rFonts w:eastAsia="Times New Roman"/>
          <w:sz w:val="24"/>
          <w:szCs w:val="24"/>
        </w:rPr>
        <w:t>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(напри</w:t>
      </w:r>
      <w:r>
        <w:rPr>
          <w:rFonts w:eastAsia="Times New Roman"/>
          <w:sz w:val="24"/>
          <w:szCs w:val="24"/>
        </w:rPr>
        <w:t>мер, выбор определенного зачина и концовки произведения, выбор между счастливой или трагической развязкой, открытым или закрытым финалом);</w:t>
      </w:r>
    </w:p>
    <w:p w:rsidR="00235FE2" w:rsidRDefault="00235FE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1"/>
          <w:numId w:val="4"/>
        </w:numPr>
        <w:tabs>
          <w:tab w:val="left" w:pos="1272"/>
        </w:tabs>
        <w:spacing w:line="233" w:lineRule="auto"/>
        <w:ind w:left="1020" w:firstLine="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случаи, когда для осмысления точки зрения автора и/или героев требуется отличать то,</w:t>
      </w:r>
      <w:r>
        <w:rPr>
          <w:rFonts w:eastAsia="Times New Roman"/>
          <w:sz w:val="24"/>
          <w:szCs w:val="24"/>
        </w:rPr>
        <w:t xml:space="preserve"> что прямо заявлено в тексте, от того, что в нем подразумевается (например, ирония, сатира, сарказм, аллегория, гипербола и т.п.); </w:t>
      </w:r>
      <w:r>
        <w:rPr>
          <w:rFonts w:ascii="Symbol" w:eastAsia="Symbol" w:hAnsi="Symbol" w:cs="Symbol"/>
          <w:sz w:val="24"/>
          <w:szCs w:val="24"/>
        </w:rPr>
        <w:t></w:t>
      </w:r>
      <w:r>
        <w:rPr>
          <w:rFonts w:eastAsia="Times New Roman"/>
          <w:sz w:val="24"/>
          <w:szCs w:val="24"/>
        </w:rPr>
        <w:t xml:space="preserve"> осуществлять следующую продуктивную деятельность:</w:t>
      </w:r>
    </w:p>
    <w:p w:rsidR="00235FE2" w:rsidRDefault="00235FE2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0"/>
          <w:numId w:val="4"/>
        </w:numPr>
        <w:tabs>
          <w:tab w:val="left" w:pos="1200"/>
        </w:tabs>
        <w:spacing w:line="234" w:lineRule="auto"/>
        <w:ind w:left="1020" w:firstLine="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давать развернутые ответы на вопросы об изучаемом на уроке произведении </w:t>
      </w:r>
      <w:r>
        <w:rPr>
          <w:rFonts w:eastAsia="Times New Roman"/>
          <w:sz w:val="24"/>
          <w:szCs w:val="24"/>
        </w:rPr>
        <w:t>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культурноисторической эпохе (пер</w:t>
      </w:r>
      <w:r>
        <w:rPr>
          <w:rFonts w:eastAsia="Times New Roman"/>
          <w:sz w:val="24"/>
          <w:szCs w:val="24"/>
        </w:rPr>
        <w:t>иоду);</w:t>
      </w:r>
    </w:p>
    <w:p w:rsidR="00235FE2" w:rsidRDefault="00235FE2">
      <w:pPr>
        <w:spacing w:line="36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0"/>
          <w:numId w:val="4"/>
        </w:numPr>
        <w:tabs>
          <w:tab w:val="left" w:pos="1217"/>
        </w:tabs>
        <w:spacing w:line="226" w:lineRule="auto"/>
        <w:ind w:left="1020" w:right="20" w:firstLine="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проектные работы в сфере литературы и искусства, предлагать свои собственные обоснованные интерпретации литературных произведений.</w:t>
      </w:r>
    </w:p>
    <w:p w:rsidR="00235FE2" w:rsidRDefault="003A65FC">
      <w:pPr>
        <w:ind w:left="10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Обучающийся 10 класса на базовом уровне получит возможность научиться:</w:t>
      </w:r>
    </w:p>
    <w:p w:rsidR="00235FE2" w:rsidRDefault="00235FE2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0"/>
          <w:numId w:val="4"/>
        </w:numPr>
        <w:tabs>
          <w:tab w:val="left" w:pos="1205"/>
        </w:tabs>
        <w:spacing w:line="231" w:lineRule="auto"/>
        <w:ind w:left="1020" w:firstLine="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историко-культурный коммента</w:t>
      </w:r>
      <w:r>
        <w:rPr>
          <w:rFonts w:eastAsia="Times New Roman"/>
          <w:sz w:val="24"/>
          <w:szCs w:val="24"/>
        </w:rPr>
        <w:t>рий к тексту произведения (в том числе и с использованием ресурсов музея, специализированной библиотеки, исторических документов и т. п.);</w:t>
      </w:r>
    </w:p>
    <w:p w:rsidR="00235FE2" w:rsidRDefault="00235FE2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0"/>
          <w:numId w:val="4"/>
        </w:numPr>
        <w:tabs>
          <w:tab w:val="left" w:pos="1255"/>
        </w:tabs>
        <w:spacing w:line="230" w:lineRule="auto"/>
        <w:ind w:left="1020" w:firstLine="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анализировать художественное произведение в сочетании воплощения в нем объективных законов литературного развития и </w:t>
      </w:r>
      <w:r>
        <w:rPr>
          <w:rFonts w:eastAsia="Times New Roman"/>
          <w:sz w:val="24"/>
          <w:szCs w:val="24"/>
        </w:rPr>
        <w:t>субъективных черт авторской индивидуальности;</w:t>
      </w:r>
    </w:p>
    <w:p w:rsidR="00235FE2" w:rsidRDefault="00235FE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1"/>
          <w:numId w:val="4"/>
        </w:numPr>
        <w:tabs>
          <w:tab w:val="left" w:pos="1342"/>
        </w:tabs>
        <w:spacing w:line="231" w:lineRule="auto"/>
        <w:ind w:left="1020" w:firstLine="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</w:p>
    <w:p w:rsidR="00235FE2" w:rsidRDefault="00235FE2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0"/>
          <w:numId w:val="4"/>
        </w:numPr>
        <w:tabs>
          <w:tab w:val="left" w:pos="1349"/>
        </w:tabs>
        <w:spacing w:line="233" w:lineRule="auto"/>
        <w:ind w:left="1020" w:firstLine="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одну из интерпретаций эпического,</w:t>
      </w:r>
      <w:r>
        <w:rPr>
          <w:rFonts w:eastAsia="Times New Roman"/>
          <w:sz w:val="24"/>
          <w:szCs w:val="24"/>
        </w:rPr>
        <w:t xml:space="preserve">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текст.</w:t>
      </w:r>
    </w:p>
    <w:p w:rsidR="00235FE2" w:rsidRDefault="003A65FC">
      <w:pPr>
        <w:ind w:left="10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Обучающийся 10 класса на базовом уровне получит в</w:t>
      </w:r>
      <w:r>
        <w:rPr>
          <w:rFonts w:eastAsia="Times New Roman"/>
          <w:i/>
          <w:iCs/>
          <w:sz w:val="24"/>
          <w:szCs w:val="24"/>
        </w:rPr>
        <w:t>озможность узнать:</w:t>
      </w:r>
    </w:p>
    <w:p w:rsidR="00235FE2" w:rsidRDefault="00235FE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1"/>
          <w:numId w:val="4"/>
        </w:numPr>
        <w:tabs>
          <w:tab w:val="left" w:pos="1260"/>
        </w:tabs>
        <w:ind w:left="1260" w:hanging="17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 месте и значении русской литературы в мировой литературе;</w:t>
      </w:r>
    </w:p>
    <w:p w:rsidR="00235FE2" w:rsidRDefault="00235FE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1"/>
          <w:numId w:val="4"/>
        </w:numPr>
        <w:tabs>
          <w:tab w:val="left" w:pos="1260"/>
        </w:tabs>
        <w:ind w:left="1260" w:hanging="17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 произведениях новейшей отечественной и мировой литературы;</w:t>
      </w:r>
    </w:p>
    <w:p w:rsidR="00235FE2" w:rsidRDefault="003A65FC">
      <w:pPr>
        <w:numPr>
          <w:ilvl w:val="0"/>
          <w:numId w:val="4"/>
        </w:numPr>
        <w:tabs>
          <w:tab w:val="left" w:pos="1200"/>
        </w:tabs>
        <w:spacing w:line="239" w:lineRule="auto"/>
        <w:ind w:left="1200" w:hanging="17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 важнейших литературных ресурсах, в том числе в сети Интернет;</w:t>
      </w:r>
    </w:p>
    <w:p w:rsidR="00235FE2" w:rsidRDefault="00235FE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0"/>
          <w:numId w:val="4"/>
        </w:numPr>
        <w:tabs>
          <w:tab w:val="left" w:pos="1200"/>
        </w:tabs>
        <w:ind w:left="1200" w:hanging="17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 историко-культурном подходе в </w:t>
      </w:r>
      <w:r>
        <w:rPr>
          <w:rFonts w:eastAsia="Times New Roman"/>
          <w:sz w:val="24"/>
          <w:szCs w:val="24"/>
        </w:rPr>
        <w:t>литературоведении;</w:t>
      </w:r>
    </w:p>
    <w:p w:rsidR="00235FE2" w:rsidRDefault="003A65FC">
      <w:pPr>
        <w:numPr>
          <w:ilvl w:val="1"/>
          <w:numId w:val="4"/>
        </w:numPr>
        <w:tabs>
          <w:tab w:val="left" w:pos="1260"/>
        </w:tabs>
        <w:spacing w:line="239" w:lineRule="auto"/>
        <w:ind w:left="1260" w:hanging="17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 историко-литературном процессе XIX и XX веков</w:t>
      </w:r>
    </w:p>
    <w:p w:rsidR="00235FE2" w:rsidRDefault="00235FE2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0"/>
          <w:numId w:val="4"/>
        </w:numPr>
        <w:tabs>
          <w:tab w:val="left" w:pos="1277"/>
        </w:tabs>
        <w:spacing w:line="226" w:lineRule="auto"/>
        <w:ind w:left="1020" w:firstLine="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 наиболее ярких или характерных чертах литературных направлений или течений;</w:t>
      </w:r>
    </w:p>
    <w:p w:rsidR="00235FE2" w:rsidRDefault="00235FE2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1"/>
          <w:numId w:val="4"/>
        </w:numPr>
        <w:tabs>
          <w:tab w:val="left" w:pos="1265"/>
        </w:tabs>
        <w:spacing w:line="231" w:lineRule="auto"/>
        <w:ind w:left="1020" w:firstLine="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имена ведущих писателей, значимые факты их творческой биографии, названия ключевых произведений,</w:t>
      </w:r>
      <w:r>
        <w:rPr>
          <w:rFonts w:eastAsia="Times New Roman"/>
          <w:sz w:val="24"/>
          <w:szCs w:val="24"/>
        </w:rPr>
        <w:t xml:space="preserve"> имена героев, ставших «вечными образами» или именами нарицательными в общемировой и отечественной культуре;</w:t>
      </w:r>
    </w:p>
    <w:p w:rsidR="00235FE2" w:rsidRDefault="00235FE2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0"/>
          <w:numId w:val="4"/>
        </w:numPr>
        <w:tabs>
          <w:tab w:val="left" w:pos="1200"/>
        </w:tabs>
        <w:ind w:left="1200" w:hanging="17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 соотношении и взаимосвязях литературы с историческим периодом, эпохой.</w:t>
      </w:r>
    </w:p>
    <w:p w:rsidR="00235FE2" w:rsidRDefault="00235FE2">
      <w:pPr>
        <w:sectPr w:rsidR="00235FE2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235FE2" w:rsidRDefault="003A65FC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Выпускник на базовом уровне научится:</w:t>
      </w:r>
    </w:p>
    <w:p w:rsidR="00235FE2" w:rsidRDefault="00235FE2">
      <w:pPr>
        <w:spacing w:line="27" w:lineRule="exact"/>
        <w:rPr>
          <w:sz w:val="20"/>
          <w:szCs w:val="20"/>
        </w:rPr>
      </w:pPr>
    </w:p>
    <w:p w:rsidR="00235FE2" w:rsidRDefault="003A65FC">
      <w:pPr>
        <w:numPr>
          <w:ilvl w:val="1"/>
          <w:numId w:val="5"/>
        </w:numPr>
        <w:tabs>
          <w:tab w:val="left" w:pos="1260"/>
        </w:tabs>
        <w:spacing w:line="231" w:lineRule="auto"/>
        <w:ind w:left="126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демонстриров</w:t>
      </w:r>
      <w:r>
        <w:rPr>
          <w:rFonts w:eastAsia="Times New Roman"/>
          <w:sz w:val="24"/>
          <w:szCs w:val="24"/>
        </w:rPr>
        <w:t>ать знание произведений русской, родной и мировой литературы, приводя примеры двух или более текстов, затрагивающих общие темы или проблемы;</w:t>
      </w:r>
    </w:p>
    <w:p w:rsidR="00235FE2" w:rsidRDefault="00235FE2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1"/>
          <w:numId w:val="5"/>
        </w:numPr>
        <w:tabs>
          <w:tab w:val="left" w:pos="1260"/>
        </w:tabs>
        <w:spacing w:line="226" w:lineRule="auto"/>
        <w:ind w:left="126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устной и письменной форме обобщать и анализировать свой читательский опыт, а именно:</w:t>
      </w:r>
    </w:p>
    <w:p w:rsidR="00235FE2" w:rsidRDefault="00235FE2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235FE2" w:rsidRDefault="003A65FC">
      <w:pPr>
        <w:numPr>
          <w:ilvl w:val="2"/>
          <w:numId w:val="5"/>
        </w:numPr>
        <w:tabs>
          <w:tab w:val="left" w:pos="1208"/>
        </w:tabs>
        <w:spacing w:line="236" w:lineRule="auto"/>
        <w:ind w:left="98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обосновывать выбор </w:t>
      </w:r>
      <w:r>
        <w:rPr>
          <w:rFonts w:eastAsia="Times New Roman"/>
          <w:sz w:val="24"/>
          <w:szCs w:val="24"/>
        </w:rPr>
        <w:t>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</w:t>
      </w:r>
    </w:p>
    <w:p w:rsidR="00235FE2" w:rsidRDefault="00235FE2">
      <w:pPr>
        <w:spacing w:line="13" w:lineRule="exact"/>
        <w:rPr>
          <w:rFonts w:eastAsia="Times New Roman"/>
          <w:sz w:val="24"/>
          <w:szCs w:val="24"/>
        </w:rPr>
      </w:pPr>
    </w:p>
    <w:p w:rsidR="00235FE2" w:rsidRDefault="003A65FC">
      <w:pPr>
        <w:numPr>
          <w:ilvl w:val="2"/>
          <w:numId w:val="5"/>
        </w:numPr>
        <w:tabs>
          <w:tab w:val="left" w:pos="1131"/>
        </w:tabs>
        <w:spacing w:line="234" w:lineRule="auto"/>
        <w:ind w:left="98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для раскрытия тезисов своего высказывания указание на фрагменты произведения,</w:t>
      </w:r>
      <w:r>
        <w:rPr>
          <w:rFonts w:eastAsia="Times New Roman"/>
          <w:sz w:val="24"/>
          <w:szCs w:val="24"/>
        </w:rPr>
        <w:t xml:space="preserve"> носящие проблемный характер и требующие анализа;</w:t>
      </w:r>
    </w:p>
    <w:p w:rsidR="00235FE2" w:rsidRDefault="00235FE2">
      <w:pPr>
        <w:spacing w:line="13" w:lineRule="exact"/>
        <w:rPr>
          <w:rFonts w:eastAsia="Times New Roman"/>
          <w:sz w:val="24"/>
          <w:szCs w:val="24"/>
        </w:rPr>
      </w:pPr>
    </w:p>
    <w:p w:rsidR="00235FE2" w:rsidRDefault="003A65FC">
      <w:pPr>
        <w:numPr>
          <w:ilvl w:val="2"/>
          <w:numId w:val="5"/>
        </w:numPr>
        <w:tabs>
          <w:tab w:val="left" w:pos="1150"/>
        </w:tabs>
        <w:spacing w:line="237" w:lineRule="auto"/>
        <w:ind w:left="98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</w:t>
      </w:r>
      <w:r>
        <w:rPr>
          <w:rFonts w:eastAsia="Times New Roman"/>
          <w:sz w:val="24"/>
          <w:szCs w:val="24"/>
        </w:rPr>
        <w:t>е раскрывая сложность художественного мира произведения;</w:t>
      </w:r>
    </w:p>
    <w:p w:rsidR="00235FE2" w:rsidRDefault="00235FE2">
      <w:pPr>
        <w:spacing w:line="14" w:lineRule="exact"/>
        <w:rPr>
          <w:rFonts w:eastAsia="Times New Roman"/>
          <w:sz w:val="24"/>
          <w:szCs w:val="24"/>
        </w:rPr>
      </w:pPr>
    </w:p>
    <w:p w:rsidR="00235FE2" w:rsidRDefault="003A65FC">
      <w:pPr>
        <w:numPr>
          <w:ilvl w:val="2"/>
          <w:numId w:val="5"/>
        </w:numPr>
        <w:tabs>
          <w:tab w:val="left" w:pos="1141"/>
        </w:tabs>
        <w:spacing w:line="237" w:lineRule="auto"/>
        <w:ind w:left="98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</w:t>
      </w:r>
      <w:r>
        <w:rPr>
          <w:rFonts w:eastAsia="Times New Roman"/>
          <w:sz w:val="24"/>
          <w:szCs w:val="24"/>
        </w:rPr>
        <w:t>я, способы введения персонажей и средства раскрытия и/или развития их характеров;</w:t>
      </w:r>
    </w:p>
    <w:p w:rsidR="00235FE2" w:rsidRDefault="00235FE2">
      <w:pPr>
        <w:spacing w:line="13" w:lineRule="exact"/>
        <w:rPr>
          <w:rFonts w:eastAsia="Times New Roman"/>
          <w:sz w:val="24"/>
          <w:szCs w:val="24"/>
        </w:rPr>
      </w:pPr>
    </w:p>
    <w:p w:rsidR="00235FE2" w:rsidRDefault="003A65FC">
      <w:pPr>
        <w:numPr>
          <w:ilvl w:val="2"/>
          <w:numId w:val="5"/>
        </w:numPr>
        <w:tabs>
          <w:tab w:val="left" w:pos="1323"/>
        </w:tabs>
        <w:spacing w:line="237" w:lineRule="auto"/>
        <w:ind w:left="98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</w:t>
      </w:r>
      <w:r>
        <w:rPr>
          <w:rFonts w:eastAsia="Times New Roman"/>
          <w:sz w:val="24"/>
          <w:szCs w:val="24"/>
        </w:rPr>
        <w:t>тельность с точки зрения новизны, эмоциональной и смысловой наполненности, эстетической значимости;</w:t>
      </w:r>
    </w:p>
    <w:p w:rsidR="00235FE2" w:rsidRDefault="00235FE2">
      <w:pPr>
        <w:spacing w:line="13" w:lineRule="exact"/>
        <w:rPr>
          <w:rFonts w:eastAsia="Times New Roman"/>
          <w:sz w:val="24"/>
          <w:szCs w:val="24"/>
        </w:rPr>
      </w:pPr>
    </w:p>
    <w:p w:rsidR="00235FE2" w:rsidRDefault="003A65FC">
      <w:pPr>
        <w:numPr>
          <w:ilvl w:val="2"/>
          <w:numId w:val="5"/>
        </w:numPr>
        <w:tabs>
          <w:tab w:val="left" w:pos="1225"/>
        </w:tabs>
        <w:spacing w:line="238" w:lineRule="auto"/>
        <w:ind w:left="98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</w:t>
      </w:r>
      <w:r>
        <w:rPr>
          <w:rFonts w:eastAsia="Times New Roman"/>
          <w:sz w:val="24"/>
          <w:szCs w:val="24"/>
        </w:rPr>
        <w:t>а способствует формированию его общей структуры и обусловливает эстетическое воздействие на читателя (например, выбор определенного зачина и концовки произведения, выбор между счастливой или трагической развязкой, открытым или закрытым финалом);</w:t>
      </w:r>
    </w:p>
    <w:p w:rsidR="00235FE2" w:rsidRDefault="00235FE2">
      <w:pPr>
        <w:spacing w:line="14" w:lineRule="exact"/>
        <w:rPr>
          <w:rFonts w:eastAsia="Times New Roman"/>
          <w:sz w:val="24"/>
          <w:szCs w:val="24"/>
        </w:rPr>
      </w:pPr>
    </w:p>
    <w:p w:rsidR="00235FE2" w:rsidRDefault="003A65FC">
      <w:pPr>
        <w:numPr>
          <w:ilvl w:val="2"/>
          <w:numId w:val="5"/>
        </w:numPr>
        <w:tabs>
          <w:tab w:val="left" w:pos="1160"/>
        </w:tabs>
        <w:spacing w:line="236" w:lineRule="auto"/>
        <w:ind w:left="98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</w:r>
    </w:p>
    <w:p w:rsidR="00235FE2" w:rsidRDefault="00235FE2">
      <w:pPr>
        <w:spacing w:line="1" w:lineRule="exact"/>
        <w:rPr>
          <w:rFonts w:eastAsia="Times New Roman"/>
          <w:sz w:val="24"/>
          <w:szCs w:val="24"/>
        </w:rPr>
      </w:pPr>
    </w:p>
    <w:p w:rsidR="00235FE2" w:rsidRDefault="003A65FC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  осуществлять следующую</w:t>
      </w:r>
      <w:r>
        <w:rPr>
          <w:rFonts w:eastAsia="Times New Roman"/>
          <w:sz w:val="24"/>
          <w:szCs w:val="24"/>
        </w:rPr>
        <w:t xml:space="preserve"> продуктивную деятельность:</w:t>
      </w:r>
    </w:p>
    <w:p w:rsidR="00235FE2" w:rsidRDefault="00235FE2">
      <w:pPr>
        <w:spacing w:line="12" w:lineRule="exact"/>
        <w:rPr>
          <w:rFonts w:eastAsia="Times New Roman"/>
          <w:sz w:val="24"/>
          <w:szCs w:val="24"/>
        </w:rPr>
      </w:pPr>
    </w:p>
    <w:p w:rsidR="00235FE2" w:rsidRDefault="003A65FC">
      <w:pPr>
        <w:numPr>
          <w:ilvl w:val="2"/>
          <w:numId w:val="5"/>
        </w:numPr>
        <w:tabs>
          <w:tab w:val="left" w:pos="1141"/>
        </w:tabs>
        <w:spacing w:line="237" w:lineRule="auto"/>
        <w:ind w:left="98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</w:t>
      </w:r>
      <w:r>
        <w:rPr>
          <w:rFonts w:eastAsia="Times New Roman"/>
          <w:sz w:val="24"/>
          <w:szCs w:val="24"/>
        </w:rPr>
        <w:t xml:space="preserve"> принадлежности произведения к литературному направлению (течению) и культурно-исторической эпохе (периоду);</w:t>
      </w:r>
    </w:p>
    <w:p w:rsidR="00235FE2" w:rsidRDefault="00235FE2">
      <w:pPr>
        <w:spacing w:line="15" w:lineRule="exact"/>
        <w:rPr>
          <w:rFonts w:eastAsia="Times New Roman"/>
          <w:sz w:val="24"/>
          <w:szCs w:val="24"/>
        </w:rPr>
      </w:pPr>
    </w:p>
    <w:p w:rsidR="00235FE2" w:rsidRDefault="003A65FC">
      <w:pPr>
        <w:numPr>
          <w:ilvl w:val="2"/>
          <w:numId w:val="5"/>
        </w:numPr>
        <w:tabs>
          <w:tab w:val="left" w:pos="1160"/>
        </w:tabs>
        <w:spacing w:line="234" w:lineRule="auto"/>
        <w:ind w:left="98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проектные работы в сфере литературы и искусства, предлагать свои собственные обоснованные интерпретации литературных произведений.</w:t>
      </w:r>
    </w:p>
    <w:p w:rsidR="00235FE2" w:rsidRDefault="00235FE2">
      <w:pPr>
        <w:spacing w:line="282" w:lineRule="exact"/>
        <w:rPr>
          <w:sz w:val="20"/>
          <w:szCs w:val="20"/>
        </w:rPr>
      </w:pPr>
    </w:p>
    <w:p w:rsidR="00235FE2" w:rsidRDefault="003A65FC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Выпу</w:t>
      </w:r>
      <w:r>
        <w:rPr>
          <w:rFonts w:eastAsia="Times New Roman"/>
          <w:b/>
          <w:bCs/>
          <w:sz w:val="24"/>
          <w:szCs w:val="24"/>
        </w:rPr>
        <w:t>скник на базовом уровне получит возможность научиться:</w:t>
      </w:r>
    </w:p>
    <w:p w:rsidR="00235FE2" w:rsidRDefault="003A65FC">
      <w:pPr>
        <w:spacing w:line="235" w:lineRule="auto"/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  </w:t>
      </w:r>
      <w:r>
        <w:rPr>
          <w:rFonts w:eastAsia="Times New Roman"/>
          <w:i/>
          <w:iCs/>
          <w:sz w:val="24"/>
          <w:szCs w:val="24"/>
        </w:rPr>
        <w:t>давать историко-культурный комментарий к тексту произведения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(в том числе и</w:t>
      </w:r>
    </w:p>
    <w:p w:rsidR="00235FE2" w:rsidRDefault="00235FE2">
      <w:pPr>
        <w:spacing w:line="13" w:lineRule="exact"/>
        <w:rPr>
          <w:sz w:val="20"/>
          <w:szCs w:val="20"/>
        </w:rPr>
      </w:pPr>
    </w:p>
    <w:p w:rsidR="00235FE2" w:rsidRDefault="003A65FC">
      <w:pPr>
        <w:numPr>
          <w:ilvl w:val="0"/>
          <w:numId w:val="6"/>
        </w:numPr>
        <w:tabs>
          <w:tab w:val="left" w:pos="586"/>
        </w:tabs>
        <w:spacing w:line="234" w:lineRule="auto"/>
        <w:ind w:left="260" w:firstLine="2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использованием ресурсов музея, специализированной библиотеки, исторических документов и т. п.);</w:t>
      </w:r>
    </w:p>
    <w:p w:rsidR="00235FE2" w:rsidRDefault="00235FE2">
      <w:pPr>
        <w:spacing w:line="13" w:lineRule="exact"/>
        <w:rPr>
          <w:rFonts w:eastAsia="Times New Roman"/>
          <w:i/>
          <w:iCs/>
          <w:sz w:val="24"/>
          <w:szCs w:val="24"/>
        </w:rPr>
      </w:pPr>
    </w:p>
    <w:p w:rsidR="00235FE2" w:rsidRDefault="003A65FC">
      <w:pPr>
        <w:spacing w:line="236" w:lineRule="auto"/>
        <w:ind w:left="260" w:firstLine="283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 xml:space="preserve">анализировать </w:t>
      </w:r>
      <w:r>
        <w:rPr>
          <w:rFonts w:eastAsia="Times New Roman"/>
          <w:i/>
          <w:iCs/>
          <w:sz w:val="24"/>
          <w:szCs w:val="24"/>
        </w:rPr>
        <w:t>художественное произведение в сочетании воплощения в нем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объективных законов литературного развития и субъективных черт авторской индивидуальности;</w:t>
      </w:r>
    </w:p>
    <w:p w:rsidR="00235FE2" w:rsidRDefault="00235FE2">
      <w:pPr>
        <w:spacing w:line="14" w:lineRule="exact"/>
        <w:rPr>
          <w:rFonts w:eastAsia="Times New Roman"/>
          <w:i/>
          <w:iCs/>
          <w:sz w:val="24"/>
          <w:szCs w:val="24"/>
        </w:rPr>
      </w:pPr>
    </w:p>
    <w:p w:rsidR="00235FE2" w:rsidRDefault="003A65FC">
      <w:pPr>
        <w:spacing w:line="234" w:lineRule="auto"/>
        <w:ind w:left="260" w:firstLine="283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анализировать художественное произведение во взаимосвязи литературы 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другими областями гуманитарного знания (философией, историей, психологией и др.);</w:t>
      </w:r>
    </w:p>
    <w:p w:rsidR="00235FE2" w:rsidRDefault="00235FE2">
      <w:pPr>
        <w:spacing w:line="13" w:lineRule="exact"/>
        <w:rPr>
          <w:rFonts w:eastAsia="Times New Roman"/>
          <w:i/>
          <w:iCs/>
          <w:sz w:val="24"/>
          <w:szCs w:val="24"/>
        </w:rPr>
      </w:pPr>
    </w:p>
    <w:p w:rsidR="00235FE2" w:rsidRDefault="003A65FC">
      <w:pPr>
        <w:spacing w:line="234" w:lineRule="auto"/>
        <w:ind w:left="260" w:firstLine="283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анализировать одну из интерпретаций эпического,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драматического или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лирического произведения (например, кинофильм или театральную постановку; запись</w:t>
      </w:r>
    </w:p>
    <w:p w:rsidR="00235FE2" w:rsidRDefault="00235FE2">
      <w:pPr>
        <w:sectPr w:rsidR="00235FE2">
          <w:pgSz w:w="11900" w:h="16838"/>
          <w:pgMar w:top="1127" w:right="846" w:bottom="765" w:left="1440" w:header="0" w:footer="0" w:gutter="0"/>
          <w:cols w:space="720" w:equalWidth="0">
            <w:col w:w="9620"/>
          </w:cols>
        </w:sectPr>
      </w:pPr>
    </w:p>
    <w:p w:rsidR="00235FE2" w:rsidRDefault="003A65FC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х</w:t>
      </w:r>
      <w:r>
        <w:rPr>
          <w:rFonts w:eastAsia="Times New Roman"/>
          <w:i/>
          <w:iCs/>
          <w:sz w:val="24"/>
          <w:szCs w:val="24"/>
        </w:rPr>
        <w:t>удожественного чтения; серию иллюстраций к произведению), оценивая, как интерпретируется исходный текст.</w:t>
      </w:r>
    </w:p>
    <w:p w:rsidR="00235FE2" w:rsidRDefault="00235FE2">
      <w:pPr>
        <w:spacing w:line="7" w:lineRule="exact"/>
        <w:rPr>
          <w:sz w:val="20"/>
          <w:szCs w:val="20"/>
        </w:rPr>
      </w:pPr>
    </w:p>
    <w:p w:rsidR="00235FE2" w:rsidRDefault="003A65FC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Выпускник на базовом уровне получит возможность узнать:</w:t>
      </w:r>
    </w:p>
    <w:p w:rsidR="00235FE2" w:rsidRDefault="003A65FC">
      <w:pPr>
        <w:spacing w:line="235" w:lineRule="auto"/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  </w:t>
      </w:r>
      <w:r>
        <w:rPr>
          <w:rFonts w:eastAsia="Times New Roman"/>
          <w:i/>
          <w:iCs/>
          <w:sz w:val="24"/>
          <w:szCs w:val="24"/>
        </w:rPr>
        <w:t>о месте и значении русской литературы в мировой литературе;</w:t>
      </w:r>
    </w:p>
    <w:p w:rsidR="00235FE2" w:rsidRDefault="003A65FC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  </w:t>
      </w:r>
      <w:r>
        <w:rPr>
          <w:rFonts w:eastAsia="Times New Roman"/>
          <w:i/>
          <w:iCs/>
          <w:sz w:val="24"/>
          <w:szCs w:val="24"/>
        </w:rPr>
        <w:t>о произведениях новейшей о</w:t>
      </w:r>
      <w:r>
        <w:rPr>
          <w:rFonts w:eastAsia="Times New Roman"/>
          <w:i/>
          <w:iCs/>
          <w:sz w:val="24"/>
          <w:szCs w:val="24"/>
        </w:rPr>
        <w:t>течественной и мировой литературы;</w:t>
      </w:r>
    </w:p>
    <w:p w:rsidR="00235FE2" w:rsidRDefault="003A65FC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  </w:t>
      </w:r>
      <w:r>
        <w:rPr>
          <w:rFonts w:eastAsia="Times New Roman"/>
          <w:i/>
          <w:iCs/>
          <w:sz w:val="24"/>
          <w:szCs w:val="24"/>
        </w:rPr>
        <w:t>о важнейших литературных ресурсах,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 том числе в сети Интернет;</w:t>
      </w:r>
    </w:p>
    <w:p w:rsidR="00235FE2" w:rsidRDefault="003A65FC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  </w:t>
      </w:r>
      <w:r>
        <w:rPr>
          <w:rFonts w:eastAsia="Times New Roman"/>
          <w:i/>
          <w:iCs/>
          <w:sz w:val="24"/>
          <w:szCs w:val="24"/>
        </w:rPr>
        <w:t>об историко-культурном подходе в литературоведении;</w:t>
      </w:r>
    </w:p>
    <w:p w:rsidR="00235FE2" w:rsidRDefault="003A65FC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  </w:t>
      </w:r>
      <w:r>
        <w:rPr>
          <w:rFonts w:eastAsia="Times New Roman"/>
          <w:i/>
          <w:iCs/>
          <w:sz w:val="24"/>
          <w:szCs w:val="24"/>
        </w:rPr>
        <w:t>об историко-литературном процессе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XIX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XX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веков;</w:t>
      </w:r>
    </w:p>
    <w:p w:rsidR="00235FE2" w:rsidRDefault="00235FE2">
      <w:pPr>
        <w:spacing w:line="12" w:lineRule="exact"/>
        <w:rPr>
          <w:sz w:val="20"/>
          <w:szCs w:val="20"/>
        </w:rPr>
      </w:pPr>
    </w:p>
    <w:p w:rsidR="00235FE2" w:rsidRDefault="003A65FC">
      <w:pPr>
        <w:ind w:left="260" w:firstLine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 xml:space="preserve">о наиболее ярких или характерных чертах </w:t>
      </w:r>
      <w:r>
        <w:rPr>
          <w:rFonts w:eastAsia="Times New Roman"/>
          <w:i/>
          <w:iCs/>
          <w:sz w:val="24"/>
          <w:szCs w:val="24"/>
        </w:rPr>
        <w:t>литературных направлений или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течений;</w:t>
      </w:r>
    </w:p>
    <w:p w:rsidR="00235FE2" w:rsidRDefault="00235FE2">
      <w:pPr>
        <w:spacing w:line="266" w:lineRule="exact"/>
        <w:rPr>
          <w:sz w:val="20"/>
          <w:szCs w:val="20"/>
        </w:rPr>
      </w:pPr>
    </w:p>
    <w:p w:rsidR="00235FE2" w:rsidRDefault="003A65FC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  </w:t>
      </w:r>
      <w:r>
        <w:rPr>
          <w:rFonts w:eastAsia="Times New Roman"/>
          <w:i/>
          <w:iCs/>
          <w:sz w:val="24"/>
          <w:szCs w:val="24"/>
        </w:rPr>
        <w:t>имена ведущих писателей,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значимые факты их творческой биографии,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названия</w:t>
      </w:r>
    </w:p>
    <w:p w:rsidR="00235FE2" w:rsidRDefault="00235FE2">
      <w:pPr>
        <w:spacing w:line="151" w:lineRule="exact"/>
        <w:rPr>
          <w:sz w:val="20"/>
          <w:szCs w:val="20"/>
        </w:rPr>
      </w:pPr>
    </w:p>
    <w:p w:rsidR="00235FE2" w:rsidRDefault="003A65FC">
      <w:pPr>
        <w:spacing w:line="348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ключевых произведений, имена героев, ставших «вечными образами» или именами нарицательными в общемировой и отечественной культуре;</w:t>
      </w:r>
    </w:p>
    <w:p w:rsidR="00235FE2" w:rsidRDefault="00235FE2">
      <w:pPr>
        <w:spacing w:line="16" w:lineRule="exact"/>
        <w:rPr>
          <w:sz w:val="20"/>
          <w:szCs w:val="20"/>
        </w:rPr>
      </w:pPr>
    </w:p>
    <w:p w:rsidR="00235FE2" w:rsidRDefault="003A65FC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  </w:t>
      </w:r>
      <w:r>
        <w:rPr>
          <w:rFonts w:eastAsia="Times New Roman"/>
          <w:i/>
          <w:iCs/>
          <w:sz w:val="24"/>
          <w:szCs w:val="24"/>
        </w:rPr>
        <w:t xml:space="preserve">о </w:t>
      </w:r>
      <w:r>
        <w:rPr>
          <w:rFonts w:eastAsia="Times New Roman"/>
          <w:i/>
          <w:iCs/>
          <w:sz w:val="24"/>
          <w:szCs w:val="24"/>
        </w:rPr>
        <w:t>соотношении и взаимосвязях литературы с историческим периодом,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эпохой.</w:t>
      </w:r>
    </w:p>
    <w:p w:rsidR="00235FE2" w:rsidRDefault="00235FE2">
      <w:pPr>
        <w:spacing w:line="134" w:lineRule="exact"/>
        <w:rPr>
          <w:sz w:val="20"/>
          <w:szCs w:val="20"/>
        </w:rPr>
      </w:pPr>
    </w:p>
    <w:p w:rsidR="00235FE2" w:rsidRDefault="003A65FC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 программа рассчитана:</w:t>
      </w:r>
    </w:p>
    <w:p w:rsidR="00235FE2" w:rsidRDefault="003A65F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 класс – 34 часа;</w:t>
      </w:r>
    </w:p>
    <w:p w:rsidR="00235FE2" w:rsidRDefault="003A65F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 класс – 34 часа</w:t>
      </w:r>
    </w:p>
    <w:p w:rsidR="00235FE2" w:rsidRDefault="00235FE2">
      <w:pPr>
        <w:spacing w:line="200" w:lineRule="exact"/>
        <w:rPr>
          <w:sz w:val="20"/>
          <w:szCs w:val="20"/>
        </w:rPr>
      </w:pPr>
    </w:p>
    <w:p w:rsidR="00235FE2" w:rsidRDefault="00235FE2">
      <w:pPr>
        <w:spacing w:line="352" w:lineRule="exact"/>
        <w:rPr>
          <w:sz w:val="20"/>
          <w:szCs w:val="20"/>
        </w:rPr>
      </w:pPr>
    </w:p>
    <w:p w:rsidR="00235FE2" w:rsidRDefault="003A65F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 программа описывает:</w:t>
      </w:r>
    </w:p>
    <w:p w:rsidR="00235FE2" w:rsidRDefault="00235FE2">
      <w:pPr>
        <w:spacing w:line="12" w:lineRule="exact"/>
        <w:rPr>
          <w:sz w:val="20"/>
          <w:szCs w:val="20"/>
        </w:rPr>
      </w:pPr>
    </w:p>
    <w:p w:rsidR="00235FE2" w:rsidRDefault="003A65FC">
      <w:pPr>
        <w:numPr>
          <w:ilvl w:val="0"/>
          <w:numId w:val="9"/>
        </w:numPr>
        <w:tabs>
          <w:tab w:val="left" w:pos="459"/>
        </w:tabs>
        <w:spacing w:line="234" w:lineRule="auto"/>
        <w:ind w:left="320" w:right="20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обозначенные планируемые результаты освоения учебного предмета; -содержание </w:t>
      </w:r>
      <w:r>
        <w:rPr>
          <w:rFonts w:eastAsia="Times New Roman"/>
          <w:sz w:val="24"/>
          <w:szCs w:val="24"/>
        </w:rPr>
        <w:t>учебного предмета;</w:t>
      </w:r>
    </w:p>
    <w:p w:rsidR="00235FE2" w:rsidRDefault="00235FE2">
      <w:pPr>
        <w:spacing w:line="2" w:lineRule="exact"/>
        <w:rPr>
          <w:rFonts w:eastAsia="Times New Roman"/>
          <w:sz w:val="24"/>
          <w:szCs w:val="24"/>
        </w:rPr>
      </w:pPr>
    </w:p>
    <w:p w:rsidR="00235FE2" w:rsidRDefault="003A65FC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-тематическое  планирование  с  указанием  количества  часов,  отводимых  на  освоение</w:t>
      </w:r>
    </w:p>
    <w:p w:rsidR="00235FE2" w:rsidRDefault="003A65F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каждой темы.</w:t>
      </w:r>
    </w:p>
    <w:p w:rsidR="00235FE2" w:rsidRDefault="00235FE2">
      <w:pPr>
        <w:spacing w:line="276" w:lineRule="exact"/>
        <w:rPr>
          <w:sz w:val="20"/>
          <w:szCs w:val="20"/>
        </w:rPr>
      </w:pPr>
    </w:p>
    <w:p w:rsidR="00235FE2" w:rsidRDefault="00235FE2">
      <w:pPr>
        <w:spacing w:line="234" w:lineRule="auto"/>
        <w:ind w:left="260"/>
        <w:rPr>
          <w:sz w:val="20"/>
          <w:szCs w:val="20"/>
        </w:rPr>
      </w:pPr>
      <w:bookmarkStart w:id="0" w:name="_GoBack"/>
      <w:bookmarkEnd w:id="0"/>
    </w:p>
    <w:sectPr w:rsidR="00235FE2">
      <w:pgSz w:w="11900" w:h="16838"/>
      <w:pgMar w:top="1135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48B25116"/>
    <w:lvl w:ilvl="0" w:tplc="2B5CE744">
      <w:start w:val="1"/>
      <w:numFmt w:val="bullet"/>
      <w:lvlText w:val="\endash "/>
      <w:lvlJc w:val="left"/>
    </w:lvl>
    <w:lvl w:ilvl="1" w:tplc="A9EAF9D8">
      <w:start w:val="1"/>
      <w:numFmt w:val="bullet"/>
      <w:lvlText w:val=""/>
      <w:lvlJc w:val="left"/>
    </w:lvl>
    <w:lvl w:ilvl="2" w:tplc="704E01B6">
      <w:start w:val="1"/>
      <w:numFmt w:val="bullet"/>
      <w:lvlText w:val="•"/>
      <w:lvlJc w:val="left"/>
    </w:lvl>
    <w:lvl w:ilvl="3" w:tplc="11B46BE0">
      <w:numFmt w:val="decimal"/>
      <w:lvlText w:val=""/>
      <w:lvlJc w:val="left"/>
    </w:lvl>
    <w:lvl w:ilvl="4" w:tplc="C8A88A06">
      <w:numFmt w:val="decimal"/>
      <w:lvlText w:val=""/>
      <w:lvlJc w:val="left"/>
    </w:lvl>
    <w:lvl w:ilvl="5" w:tplc="753885C6">
      <w:numFmt w:val="decimal"/>
      <w:lvlText w:val=""/>
      <w:lvlJc w:val="left"/>
    </w:lvl>
    <w:lvl w:ilvl="6" w:tplc="6E3EB890">
      <w:numFmt w:val="decimal"/>
      <w:lvlText w:val=""/>
      <w:lvlJc w:val="left"/>
    </w:lvl>
    <w:lvl w:ilvl="7" w:tplc="06FE7A1C">
      <w:numFmt w:val="decimal"/>
      <w:lvlText w:val=""/>
      <w:lvlJc w:val="left"/>
    </w:lvl>
    <w:lvl w:ilvl="8" w:tplc="1BB66B14">
      <w:numFmt w:val="decimal"/>
      <w:lvlText w:val=""/>
      <w:lvlJc w:val="left"/>
    </w:lvl>
  </w:abstractNum>
  <w:abstractNum w:abstractNumId="1">
    <w:nsid w:val="00000BB3"/>
    <w:multiLevelType w:val="hybridMultilevel"/>
    <w:tmpl w:val="76C04676"/>
    <w:lvl w:ilvl="0" w:tplc="764CE394">
      <w:start w:val="1"/>
      <w:numFmt w:val="bullet"/>
      <w:lvlText w:val="с"/>
      <w:lvlJc w:val="left"/>
    </w:lvl>
    <w:lvl w:ilvl="1" w:tplc="60005D1C">
      <w:start w:val="1"/>
      <w:numFmt w:val="bullet"/>
      <w:lvlText w:val="\endash "/>
      <w:lvlJc w:val="left"/>
    </w:lvl>
    <w:lvl w:ilvl="2" w:tplc="5DBC6818">
      <w:numFmt w:val="decimal"/>
      <w:lvlText w:val=""/>
      <w:lvlJc w:val="left"/>
    </w:lvl>
    <w:lvl w:ilvl="3" w:tplc="E23CA6CA">
      <w:numFmt w:val="decimal"/>
      <w:lvlText w:val=""/>
      <w:lvlJc w:val="left"/>
    </w:lvl>
    <w:lvl w:ilvl="4" w:tplc="FF9801D6">
      <w:numFmt w:val="decimal"/>
      <w:lvlText w:val=""/>
      <w:lvlJc w:val="left"/>
    </w:lvl>
    <w:lvl w:ilvl="5" w:tplc="EBD867F4">
      <w:numFmt w:val="decimal"/>
      <w:lvlText w:val=""/>
      <w:lvlJc w:val="left"/>
    </w:lvl>
    <w:lvl w:ilvl="6" w:tplc="638E9BD2">
      <w:numFmt w:val="decimal"/>
      <w:lvlText w:val=""/>
      <w:lvlJc w:val="left"/>
    </w:lvl>
    <w:lvl w:ilvl="7" w:tplc="39B89A56">
      <w:numFmt w:val="decimal"/>
      <w:lvlText w:val=""/>
      <w:lvlJc w:val="left"/>
    </w:lvl>
    <w:lvl w:ilvl="8" w:tplc="853003B6">
      <w:numFmt w:val="decimal"/>
      <w:lvlText w:val=""/>
      <w:lvlJc w:val="left"/>
    </w:lvl>
  </w:abstractNum>
  <w:abstractNum w:abstractNumId="2">
    <w:nsid w:val="000012DB"/>
    <w:multiLevelType w:val="hybridMultilevel"/>
    <w:tmpl w:val="5950CAE2"/>
    <w:lvl w:ilvl="0" w:tplc="BDFCE59E">
      <w:start w:val="1"/>
      <w:numFmt w:val="bullet"/>
      <w:lvlText w:val="\endash "/>
      <w:lvlJc w:val="left"/>
    </w:lvl>
    <w:lvl w:ilvl="1" w:tplc="93F23866">
      <w:numFmt w:val="decimal"/>
      <w:lvlText w:val=""/>
      <w:lvlJc w:val="left"/>
    </w:lvl>
    <w:lvl w:ilvl="2" w:tplc="E93E818E">
      <w:numFmt w:val="decimal"/>
      <w:lvlText w:val=""/>
      <w:lvlJc w:val="left"/>
    </w:lvl>
    <w:lvl w:ilvl="3" w:tplc="9380425E">
      <w:numFmt w:val="decimal"/>
      <w:lvlText w:val=""/>
      <w:lvlJc w:val="left"/>
    </w:lvl>
    <w:lvl w:ilvl="4" w:tplc="9334D560">
      <w:numFmt w:val="decimal"/>
      <w:lvlText w:val=""/>
      <w:lvlJc w:val="left"/>
    </w:lvl>
    <w:lvl w:ilvl="5" w:tplc="616A7C02">
      <w:numFmt w:val="decimal"/>
      <w:lvlText w:val=""/>
      <w:lvlJc w:val="left"/>
    </w:lvl>
    <w:lvl w:ilvl="6" w:tplc="BAA25A8C">
      <w:numFmt w:val="decimal"/>
      <w:lvlText w:val=""/>
      <w:lvlJc w:val="left"/>
    </w:lvl>
    <w:lvl w:ilvl="7" w:tplc="302EB2B4">
      <w:numFmt w:val="decimal"/>
      <w:lvlText w:val=""/>
      <w:lvlJc w:val="left"/>
    </w:lvl>
    <w:lvl w:ilvl="8" w:tplc="4ADA23A0">
      <w:numFmt w:val="decimal"/>
      <w:lvlText w:val=""/>
      <w:lvlJc w:val="left"/>
    </w:lvl>
  </w:abstractNum>
  <w:abstractNum w:abstractNumId="3">
    <w:nsid w:val="0000153C"/>
    <w:multiLevelType w:val="hybridMultilevel"/>
    <w:tmpl w:val="0DE2D490"/>
    <w:lvl w:ilvl="0" w:tplc="2C32C2B8">
      <w:start w:val="1"/>
      <w:numFmt w:val="bullet"/>
      <w:lvlText w:val="-"/>
      <w:lvlJc w:val="left"/>
    </w:lvl>
    <w:lvl w:ilvl="1" w:tplc="9752BDC2">
      <w:numFmt w:val="decimal"/>
      <w:lvlText w:val=""/>
      <w:lvlJc w:val="left"/>
    </w:lvl>
    <w:lvl w:ilvl="2" w:tplc="48FC38BA">
      <w:numFmt w:val="decimal"/>
      <w:lvlText w:val=""/>
      <w:lvlJc w:val="left"/>
    </w:lvl>
    <w:lvl w:ilvl="3" w:tplc="B35439B4">
      <w:numFmt w:val="decimal"/>
      <w:lvlText w:val=""/>
      <w:lvlJc w:val="left"/>
    </w:lvl>
    <w:lvl w:ilvl="4" w:tplc="FEBCFA38">
      <w:numFmt w:val="decimal"/>
      <w:lvlText w:val=""/>
      <w:lvlJc w:val="left"/>
    </w:lvl>
    <w:lvl w:ilvl="5" w:tplc="FE80126C">
      <w:numFmt w:val="decimal"/>
      <w:lvlText w:val=""/>
      <w:lvlJc w:val="left"/>
    </w:lvl>
    <w:lvl w:ilvl="6" w:tplc="05FCE5A2">
      <w:numFmt w:val="decimal"/>
      <w:lvlText w:val=""/>
      <w:lvlJc w:val="left"/>
    </w:lvl>
    <w:lvl w:ilvl="7" w:tplc="3B84B71E">
      <w:numFmt w:val="decimal"/>
      <w:lvlText w:val=""/>
      <w:lvlJc w:val="left"/>
    </w:lvl>
    <w:lvl w:ilvl="8" w:tplc="9000FA86">
      <w:numFmt w:val="decimal"/>
      <w:lvlText w:val=""/>
      <w:lvlJc w:val="left"/>
    </w:lvl>
  </w:abstractNum>
  <w:abstractNum w:abstractNumId="4">
    <w:nsid w:val="000026E9"/>
    <w:multiLevelType w:val="hybridMultilevel"/>
    <w:tmpl w:val="3BCA1E5A"/>
    <w:lvl w:ilvl="0" w:tplc="B3FC4342">
      <w:start w:val="1"/>
      <w:numFmt w:val="bullet"/>
      <w:lvlText w:val=""/>
      <w:lvlJc w:val="left"/>
    </w:lvl>
    <w:lvl w:ilvl="1" w:tplc="BFC21F2C">
      <w:start w:val="1"/>
      <w:numFmt w:val="bullet"/>
      <w:lvlText w:val=""/>
      <w:lvlJc w:val="left"/>
    </w:lvl>
    <w:lvl w:ilvl="2" w:tplc="42147704">
      <w:numFmt w:val="decimal"/>
      <w:lvlText w:val=""/>
      <w:lvlJc w:val="left"/>
    </w:lvl>
    <w:lvl w:ilvl="3" w:tplc="638082A4">
      <w:numFmt w:val="decimal"/>
      <w:lvlText w:val=""/>
      <w:lvlJc w:val="left"/>
    </w:lvl>
    <w:lvl w:ilvl="4" w:tplc="48F2EF30">
      <w:numFmt w:val="decimal"/>
      <w:lvlText w:val=""/>
      <w:lvlJc w:val="left"/>
    </w:lvl>
    <w:lvl w:ilvl="5" w:tplc="B38A38A6">
      <w:numFmt w:val="decimal"/>
      <w:lvlText w:val=""/>
      <w:lvlJc w:val="left"/>
    </w:lvl>
    <w:lvl w:ilvl="6" w:tplc="AA5ADE68">
      <w:numFmt w:val="decimal"/>
      <w:lvlText w:val=""/>
      <w:lvlJc w:val="left"/>
    </w:lvl>
    <w:lvl w:ilvl="7" w:tplc="D59C4D4A">
      <w:numFmt w:val="decimal"/>
      <w:lvlText w:val=""/>
      <w:lvlJc w:val="left"/>
    </w:lvl>
    <w:lvl w:ilvl="8" w:tplc="7E481ACC">
      <w:numFmt w:val="decimal"/>
      <w:lvlText w:val=""/>
      <w:lvlJc w:val="left"/>
    </w:lvl>
  </w:abstractNum>
  <w:abstractNum w:abstractNumId="5">
    <w:nsid w:val="00002EA6"/>
    <w:multiLevelType w:val="hybridMultilevel"/>
    <w:tmpl w:val="D0803474"/>
    <w:lvl w:ilvl="0" w:tplc="B36A5B34">
      <w:start w:val="1"/>
      <w:numFmt w:val="bullet"/>
      <w:lvlText w:val="\endash "/>
      <w:lvlJc w:val="left"/>
    </w:lvl>
    <w:lvl w:ilvl="1" w:tplc="567080BE">
      <w:numFmt w:val="decimal"/>
      <w:lvlText w:val=""/>
      <w:lvlJc w:val="left"/>
    </w:lvl>
    <w:lvl w:ilvl="2" w:tplc="88106FB0">
      <w:numFmt w:val="decimal"/>
      <w:lvlText w:val=""/>
      <w:lvlJc w:val="left"/>
    </w:lvl>
    <w:lvl w:ilvl="3" w:tplc="15BE89CC">
      <w:numFmt w:val="decimal"/>
      <w:lvlText w:val=""/>
      <w:lvlJc w:val="left"/>
    </w:lvl>
    <w:lvl w:ilvl="4" w:tplc="DD64EF64">
      <w:numFmt w:val="decimal"/>
      <w:lvlText w:val=""/>
      <w:lvlJc w:val="left"/>
    </w:lvl>
    <w:lvl w:ilvl="5" w:tplc="8ADA6FB6">
      <w:numFmt w:val="decimal"/>
      <w:lvlText w:val=""/>
      <w:lvlJc w:val="left"/>
    </w:lvl>
    <w:lvl w:ilvl="6" w:tplc="1272E5E4">
      <w:numFmt w:val="decimal"/>
      <w:lvlText w:val=""/>
      <w:lvlJc w:val="left"/>
    </w:lvl>
    <w:lvl w:ilvl="7" w:tplc="FF9A835E">
      <w:numFmt w:val="decimal"/>
      <w:lvlText w:val=""/>
      <w:lvlJc w:val="left"/>
    </w:lvl>
    <w:lvl w:ilvl="8" w:tplc="2348CE06">
      <w:numFmt w:val="decimal"/>
      <w:lvlText w:val=""/>
      <w:lvlJc w:val="left"/>
    </w:lvl>
  </w:abstractNum>
  <w:abstractNum w:abstractNumId="6">
    <w:nsid w:val="000041BB"/>
    <w:multiLevelType w:val="hybridMultilevel"/>
    <w:tmpl w:val="C7F45F72"/>
    <w:lvl w:ilvl="0" w:tplc="03E83104">
      <w:start w:val="1"/>
      <w:numFmt w:val="bullet"/>
      <w:lvlText w:val=""/>
      <w:lvlJc w:val="left"/>
    </w:lvl>
    <w:lvl w:ilvl="1" w:tplc="DBC814DE">
      <w:start w:val="1"/>
      <w:numFmt w:val="bullet"/>
      <w:lvlText w:val=""/>
      <w:lvlJc w:val="left"/>
    </w:lvl>
    <w:lvl w:ilvl="2" w:tplc="DC843480">
      <w:numFmt w:val="decimal"/>
      <w:lvlText w:val=""/>
      <w:lvlJc w:val="left"/>
    </w:lvl>
    <w:lvl w:ilvl="3" w:tplc="8D5686BA">
      <w:numFmt w:val="decimal"/>
      <w:lvlText w:val=""/>
      <w:lvlJc w:val="left"/>
    </w:lvl>
    <w:lvl w:ilvl="4" w:tplc="F3D03710">
      <w:numFmt w:val="decimal"/>
      <w:lvlText w:val=""/>
      <w:lvlJc w:val="left"/>
    </w:lvl>
    <w:lvl w:ilvl="5" w:tplc="E97CB63E">
      <w:numFmt w:val="decimal"/>
      <w:lvlText w:val=""/>
      <w:lvlJc w:val="left"/>
    </w:lvl>
    <w:lvl w:ilvl="6" w:tplc="EAAEDCE0">
      <w:numFmt w:val="decimal"/>
      <w:lvlText w:val=""/>
      <w:lvlJc w:val="left"/>
    </w:lvl>
    <w:lvl w:ilvl="7" w:tplc="1534DEFE">
      <w:numFmt w:val="decimal"/>
      <w:lvlText w:val=""/>
      <w:lvlJc w:val="left"/>
    </w:lvl>
    <w:lvl w:ilvl="8" w:tplc="73D04E9C">
      <w:numFmt w:val="decimal"/>
      <w:lvlText w:val=""/>
      <w:lvlJc w:val="left"/>
    </w:lvl>
  </w:abstractNum>
  <w:abstractNum w:abstractNumId="7">
    <w:nsid w:val="00005AF1"/>
    <w:multiLevelType w:val="hybridMultilevel"/>
    <w:tmpl w:val="F72E33F0"/>
    <w:lvl w:ilvl="0" w:tplc="ED326042">
      <w:start w:val="1"/>
      <w:numFmt w:val="bullet"/>
      <w:lvlText w:val=""/>
      <w:lvlJc w:val="left"/>
    </w:lvl>
    <w:lvl w:ilvl="1" w:tplc="2C6CAE5A">
      <w:start w:val="1"/>
      <w:numFmt w:val="bullet"/>
      <w:lvlText w:val=""/>
      <w:lvlJc w:val="left"/>
    </w:lvl>
    <w:lvl w:ilvl="2" w:tplc="60F873CC">
      <w:numFmt w:val="decimal"/>
      <w:lvlText w:val=""/>
      <w:lvlJc w:val="left"/>
    </w:lvl>
    <w:lvl w:ilvl="3" w:tplc="D77AF2A4">
      <w:numFmt w:val="decimal"/>
      <w:lvlText w:val=""/>
      <w:lvlJc w:val="left"/>
    </w:lvl>
    <w:lvl w:ilvl="4" w:tplc="3230E03E">
      <w:numFmt w:val="decimal"/>
      <w:lvlText w:val=""/>
      <w:lvlJc w:val="left"/>
    </w:lvl>
    <w:lvl w:ilvl="5" w:tplc="6ABE9712">
      <w:numFmt w:val="decimal"/>
      <w:lvlText w:val=""/>
      <w:lvlJc w:val="left"/>
    </w:lvl>
    <w:lvl w:ilvl="6" w:tplc="3C62CF24">
      <w:numFmt w:val="decimal"/>
      <w:lvlText w:val=""/>
      <w:lvlJc w:val="left"/>
    </w:lvl>
    <w:lvl w:ilvl="7" w:tplc="334AFD40">
      <w:numFmt w:val="decimal"/>
      <w:lvlText w:val=""/>
      <w:lvlJc w:val="left"/>
    </w:lvl>
    <w:lvl w:ilvl="8" w:tplc="14927116">
      <w:numFmt w:val="decimal"/>
      <w:lvlText w:val=""/>
      <w:lvlJc w:val="left"/>
    </w:lvl>
  </w:abstractNum>
  <w:abstractNum w:abstractNumId="8">
    <w:nsid w:val="00006DF1"/>
    <w:multiLevelType w:val="hybridMultilevel"/>
    <w:tmpl w:val="D65AE4B0"/>
    <w:lvl w:ilvl="0" w:tplc="BC443706">
      <w:start w:val="1"/>
      <w:numFmt w:val="bullet"/>
      <w:lvlText w:val=""/>
      <w:lvlJc w:val="left"/>
    </w:lvl>
    <w:lvl w:ilvl="1" w:tplc="66EAA7B4">
      <w:start w:val="1"/>
      <w:numFmt w:val="bullet"/>
      <w:lvlText w:val=""/>
      <w:lvlJc w:val="left"/>
    </w:lvl>
    <w:lvl w:ilvl="2" w:tplc="3EF49048">
      <w:start w:val="1"/>
      <w:numFmt w:val="bullet"/>
      <w:lvlText w:val="В"/>
      <w:lvlJc w:val="left"/>
    </w:lvl>
    <w:lvl w:ilvl="3" w:tplc="94E48BAE">
      <w:numFmt w:val="decimal"/>
      <w:lvlText w:val=""/>
      <w:lvlJc w:val="left"/>
    </w:lvl>
    <w:lvl w:ilvl="4" w:tplc="F314F7E6">
      <w:numFmt w:val="decimal"/>
      <w:lvlText w:val=""/>
      <w:lvlJc w:val="left"/>
    </w:lvl>
    <w:lvl w:ilvl="5" w:tplc="E4344014">
      <w:numFmt w:val="decimal"/>
      <w:lvlText w:val=""/>
      <w:lvlJc w:val="left"/>
    </w:lvl>
    <w:lvl w:ilvl="6" w:tplc="B3D44E14">
      <w:numFmt w:val="decimal"/>
      <w:lvlText w:val=""/>
      <w:lvlJc w:val="left"/>
    </w:lvl>
    <w:lvl w:ilvl="7" w:tplc="DD9062EA">
      <w:numFmt w:val="decimal"/>
      <w:lvlText w:val=""/>
      <w:lvlJc w:val="left"/>
    </w:lvl>
    <w:lvl w:ilvl="8" w:tplc="2472724A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FE2"/>
    <w:rsid w:val="00235FE2"/>
    <w:rsid w:val="003A65FC"/>
    <w:rsid w:val="0066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2159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Альберт</cp:lastModifiedBy>
  <cp:revision>3</cp:revision>
  <dcterms:created xsi:type="dcterms:W3CDTF">2020-04-10T10:32:00Z</dcterms:created>
  <dcterms:modified xsi:type="dcterms:W3CDTF">2020-04-10T10:33:00Z</dcterms:modified>
</cp:coreProperties>
</file>